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D5B8" w14:textId="3F09D729" w:rsidR="002E5FB8" w:rsidRPr="006136DA" w:rsidRDefault="002E5FB8" w:rsidP="00A4477F">
      <w:pPr>
        <w:tabs>
          <w:tab w:val="left" w:pos="3240"/>
        </w:tabs>
        <w:spacing w:line="240" w:lineRule="exac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Białystok, </w:t>
      </w:r>
      <w:r w:rsidR="005D2D5E">
        <w:rPr>
          <w:rFonts w:ascii="Times New Roman" w:hAnsi="Times New Roman" w:cs="Times New Roman"/>
          <w:bCs/>
          <w:color w:val="auto"/>
          <w:sz w:val="22"/>
          <w:szCs w:val="22"/>
        </w:rPr>
        <w:t>12</w:t>
      </w:r>
      <w:r w:rsidR="00863B17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.0</w:t>
      </w:r>
      <w:r w:rsidR="00F6373C">
        <w:rPr>
          <w:rFonts w:ascii="Times New Roman" w:hAnsi="Times New Roman" w:cs="Times New Roman"/>
          <w:bCs/>
          <w:color w:val="auto"/>
          <w:sz w:val="22"/>
          <w:szCs w:val="22"/>
        </w:rPr>
        <w:t>9</w:t>
      </w:r>
      <w:r w:rsidR="00863B17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.2019 r.</w:t>
      </w:r>
    </w:p>
    <w:p w14:paraId="68A99EFB" w14:textId="4FE33F76" w:rsidR="002E5FB8" w:rsidRDefault="002E5FB8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C067F7C" w14:textId="77777777" w:rsidR="00A4477F" w:rsidRPr="006136DA" w:rsidRDefault="00A4477F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F7292F1" w14:textId="0055AE4A" w:rsidR="002E5FB8" w:rsidRDefault="002E5FB8" w:rsidP="00A4477F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74CE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FE415A" w:rsidRPr="006074CE">
        <w:rPr>
          <w:rFonts w:ascii="Times New Roman" w:hAnsi="Times New Roman" w:cs="Times New Roman"/>
          <w:b/>
          <w:color w:val="auto"/>
          <w:sz w:val="24"/>
          <w:szCs w:val="24"/>
        </w:rPr>
        <w:t>głoszenie o naborze</w:t>
      </w:r>
    </w:p>
    <w:p w14:paraId="720BF21F" w14:textId="77777777" w:rsidR="00A4477F" w:rsidRPr="006074CE" w:rsidRDefault="00A4477F" w:rsidP="00A4477F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EF6D6D" w14:textId="77777777" w:rsidR="002E5FB8" w:rsidRPr="006136DA" w:rsidRDefault="002E5FB8" w:rsidP="00A4477F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6E80C59C" w14:textId="50073040" w:rsidR="002E5FB8" w:rsidRPr="006136DA" w:rsidRDefault="002E5FB8" w:rsidP="00A4477F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Przedmiot: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Nabór placówek Podstawowej Opieki Zdrowotnej</w:t>
      </w:r>
      <w:r w:rsidR="0093562C"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z województwa podlaskiego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do współpracy </w:t>
      </w:r>
      <w:r w:rsidRPr="006136DA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w ramach projektu pn. „Wiedza podstawą działania. Szkolenia i edukacja warunkiem skuteczności programu profilaktyki raka piersi”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(UDA-RPPD.02.05.00-20-0010/17-00) </w:t>
      </w:r>
      <w:r w:rsidRPr="006136DA">
        <w:rPr>
          <w:rFonts w:ascii="Times New Roman" w:hAnsi="Times New Roman" w:cs="Times New Roman"/>
          <w:b/>
          <w:bCs/>
          <w:color w:val="auto"/>
          <w:sz w:val="22"/>
          <w:szCs w:val="22"/>
        </w:rPr>
        <w:t>w zakresie realizacji szkoleń z samobadania piersi dla potencjalnych uczestni</w:t>
      </w:r>
      <w:r w:rsidR="00672C22" w:rsidRPr="006136DA">
        <w:rPr>
          <w:rFonts w:ascii="Times New Roman" w:hAnsi="Times New Roman" w:cs="Times New Roman"/>
          <w:b/>
          <w:bCs/>
          <w:color w:val="auto"/>
          <w:sz w:val="22"/>
          <w:szCs w:val="22"/>
        </w:rPr>
        <w:t>czek</w:t>
      </w:r>
      <w:r w:rsidRPr="006136D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projektu</w:t>
      </w:r>
    </w:p>
    <w:p w14:paraId="5D29ED14" w14:textId="77777777" w:rsidR="002E5FB8" w:rsidRPr="006136DA" w:rsidRDefault="002E5FB8" w:rsidP="00A4477F">
      <w:pPr>
        <w:spacing w:line="240" w:lineRule="exact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4032F12D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Lider </w:t>
      </w:r>
    </w:p>
    <w:p w14:paraId="2C78F866" w14:textId="36A056E9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Projektu: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Białostockie Centrum Onkologii im. Marii Skłodowskiej-Curie</w:t>
      </w:r>
    </w:p>
    <w:p w14:paraId="37DE3C9E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ul. Ogrodowa 12</w:t>
      </w:r>
    </w:p>
    <w:p w14:paraId="63C851E3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15-027 Białystok</w:t>
      </w:r>
    </w:p>
    <w:p w14:paraId="16FA5F2A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NIP 966-13-30-466</w:t>
      </w:r>
    </w:p>
    <w:p w14:paraId="1E217EBD" w14:textId="1D45C26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REGON 050657379</w:t>
      </w:r>
    </w:p>
    <w:p w14:paraId="183FB7CC" w14:textId="2EC1ACDE" w:rsidR="002222AD" w:rsidRPr="006136DA" w:rsidRDefault="002222AD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57118E20" w14:textId="54300E7F" w:rsidR="002222AD" w:rsidRPr="006136DA" w:rsidRDefault="002222AD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zwany dalej</w:t>
      </w: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 Zamawiającym</w:t>
      </w:r>
    </w:p>
    <w:p w14:paraId="03354C6D" w14:textId="77777777" w:rsidR="002222AD" w:rsidRPr="006136DA" w:rsidRDefault="002222AD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2BB17F7E" w14:textId="34AABF3E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Partner </w:t>
      </w:r>
    </w:p>
    <w:p w14:paraId="49AF3F4F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Projektu: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6136DA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Szpital Ogólny w Wysokiem Mazowieckiem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BCB2133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ul. Szpitalna 5</w:t>
      </w:r>
    </w:p>
    <w:p w14:paraId="15776D5E" w14:textId="35530A9B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18-200 Wysokie Mazowieckie</w:t>
      </w:r>
    </w:p>
    <w:p w14:paraId="4DCAB852" w14:textId="04419655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NIP 7221334542</w:t>
      </w:r>
    </w:p>
    <w:p w14:paraId="6330ECB4" w14:textId="66F5AD93" w:rsidR="002E5FB8" w:rsidRPr="006136DA" w:rsidRDefault="002E5FB8" w:rsidP="00A4477F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REGON 450666236</w:t>
      </w:r>
    </w:p>
    <w:p w14:paraId="0607E025" w14:textId="77777777" w:rsidR="002E5FB8" w:rsidRPr="006136DA" w:rsidRDefault="002E5FB8" w:rsidP="00A4477F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772EA9DB" w14:textId="33C963D2" w:rsidR="002E5FB8" w:rsidRPr="006136DA" w:rsidRDefault="002E5FB8" w:rsidP="00A4477F">
      <w:pPr>
        <w:tabs>
          <w:tab w:val="left" w:pos="1985"/>
          <w:tab w:val="center" w:pos="4536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Projekt:</w:t>
      </w:r>
      <w:r w:rsidRPr="006136DA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„Wiedza podstawą działania. Szkolenia i edukacja warunkiem skuteczności programu profilaktyki raka piersi”</w:t>
      </w:r>
      <w:r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(UDA-RPPD.02.05.00-20-0010/17-00) </w:t>
      </w:r>
      <w:r w:rsidR="00FE415A" w:rsidRPr="006136DA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współfinansowany z Unii Europejskiej ze środków Europejskiego Funduszu Społecznego w ramach  Regionalnego Programu Operacyjnego Województwa Podlaskiego na lata 2014-2020, Osi Priorytetowej II Przedsiębiorczość i aktywność zawodowa, Działanie 2.5 Aktywne i zdrowe starzenie się.</w:t>
      </w:r>
    </w:p>
    <w:p w14:paraId="44F988AB" w14:textId="52A91067" w:rsidR="002E5FB8" w:rsidRPr="006136DA" w:rsidRDefault="002E5FB8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8E5ECC1" w14:textId="77777777" w:rsidR="000A6525" w:rsidRPr="006136DA" w:rsidRDefault="002222AD" w:rsidP="00A4477F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Grupa</w:t>
      </w:r>
    </w:p>
    <w:p w14:paraId="3AE71955" w14:textId="289E9703" w:rsidR="002222AD" w:rsidRPr="006136DA" w:rsidRDefault="002222AD" w:rsidP="00A4477F">
      <w:pPr>
        <w:tabs>
          <w:tab w:val="left" w:pos="1560"/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docelowa: </w:t>
      </w:r>
      <w:r w:rsidR="000A6525" w:rsidRPr="006136D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A6525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kobiety w wieku 50-69 lat zamieszkujące województwo podlaskie</w:t>
      </w:r>
    </w:p>
    <w:p w14:paraId="6826A585" w14:textId="671410B3" w:rsidR="002E5FB8" w:rsidRPr="006136DA" w:rsidRDefault="002E5FB8" w:rsidP="00A4477F">
      <w:pPr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3150B57" w14:textId="5847C504" w:rsidR="002E5FB8" w:rsidRPr="006136DA" w:rsidRDefault="00212711" w:rsidP="00A4477F">
      <w:pPr>
        <w:pStyle w:val="Akapitzlist"/>
        <w:numPr>
          <w:ilvl w:val="0"/>
          <w:numId w:val="13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Zakres przedmiotowy</w:t>
      </w:r>
    </w:p>
    <w:p w14:paraId="5960B5C9" w14:textId="77777777" w:rsidR="002E5FB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6E2ACE2A" w14:textId="33859519" w:rsidR="002E5FB8" w:rsidRPr="006136DA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Projekt realizowany będzie do 31.01.2020 r. </w:t>
      </w:r>
    </w:p>
    <w:p w14:paraId="26B5C191" w14:textId="77777777" w:rsidR="00FC1BC6" w:rsidRPr="006136DA" w:rsidRDefault="00FC1BC6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51C529B3" w14:textId="0C6A30DC" w:rsidR="00976E35" w:rsidRPr="006136DA" w:rsidRDefault="002E5FB8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Głównym celem projektu jest zmniejszenie śmiertelności wśród kobiet powodowanej chorobą nowotworową piersi, poprzez zwiększenie liczby kobiet </w:t>
      </w:r>
      <w:r w:rsidR="00672C22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wykonujących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badania profilaktyczne umożliwiające odpowiednio wczesne wykrycie choroby.</w:t>
      </w:r>
      <w:r w:rsidR="00976E35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E8F405" w14:textId="77777777" w:rsidR="00FC1BC6" w:rsidRPr="006136DA" w:rsidRDefault="00FC1BC6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08AD0A79" w14:textId="179072FA" w:rsidR="00976E35" w:rsidRPr="006136DA" w:rsidRDefault="00976E35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Przedmiotowy projekt zakłada zorganizowanie i przeprowadzenie akcji zwiększającej zgłaszalność mieszkanek województwa podlaskiego w wieku 50-69 lat na profilaktyczną diagnostykę raka piersi. Działalność edukacyjna sprowadzać się będzie do przeprowadzenia przez lekarzy </w:t>
      </w:r>
      <w:r w:rsidR="006136DA">
        <w:rPr>
          <w:rFonts w:ascii="Times New Roman" w:hAnsi="Times New Roman" w:cs="Times New Roman"/>
          <w:color w:val="auto"/>
          <w:sz w:val="22"/>
          <w:szCs w:val="22"/>
        </w:rPr>
        <w:t>lub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pielęgniarki POZ szkoleń z zakresu profilaktyk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>i,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wstępnej diagnostyki oraz warsztatów edukacyjnych z zakresu samobadania skierowanych bezpośrednio do grupy docelowej.</w:t>
      </w:r>
    </w:p>
    <w:p w14:paraId="2463A1D9" w14:textId="4407FAFD" w:rsidR="000865F4" w:rsidRPr="006136DA" w:rsidRDefault="000865F4" w:rsidP="00A4477F">
      <w:pPr>
        <w:spacing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Z uwagi na niski procent zgłaszalności na badania mammograficzne kobiet z obszarów tzw. „</w:t>
      </w:r>
      <w:bookmarkStart w:id="0" w:name="_Hlk511035747"/>
      <w:r w:rsidRPr="006136DA">
        <w:rPr>
          <w:rFonts w:ascii="Times New Roman" w:hAnsi="Times New Roman" w:cs="Times New Roman"/>
          <w:color w:val="auto"/>
          <w:sz w:val="22"/>
          <w:szCs w:val="22"/>
        </w:rPr>
        <w:t>białych plam</w:t>
      </w:r>
      <w:r w:rsidRPr="00A4477F">
        <w:rPr>
          <w:rFonts w:ascii="Times New Roman" w:hAnsi="Times New Roman" w:cs="Times New Roman"/>
          <w:color w:val="auto"/>
          <w:sz w:val="22"/>
          <w:szCs w:val="22"/>
        </w:rPr>
        <w:t>” (powiat wysokomazowiecki, siemiatycki, kolneński, zambrowski, łomżyński, m. Łomż</w:t>
      </w:r>
      <w:r w:rsidR="00A4477F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4477F">
        <w:rPr>
          <w:rFonts w:ascii="Times New Roman" w:hAnsi="Times New Roman" w:cs="Times New Roman"/>
          <w:color w:val="auto"/>
          <w:sz w:val="22"/>
          <w:szCs w:val="22"/>
        </w:rPr>
        <w:t xml:space="preserve"> oraz Suwałki, Sejny)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działania projektowe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mają być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w szczególności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ukierunkowane na kobiety z</w:t>
      </w:r>
      <w:r w:rsidR="006136D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powyższych obszarów oraz z miejscowości </w:t>
      </w:r>
      <w:bookmarkStart w:id="1" w:name="_Hlk510771368"/>
      <w:r w:rsidRPr="006136DA">
        <w:rPr>
          <w:rFonts w:ascii="Times New Roman" w:hAnsi="Times New Roman" w:cs="Times New Roman"/>
          <w:color w:val="auto"/>
          <w:sz w:val="22"/>
          <w:szCs w:val="22"/>
        </w:rPr>
        <w:t>poniżej 20 000 mieszkańców, obszarów wiejskich.</w:t>
      </w:r>
      <w:bookmarkEnd w:id="0"/>
    </w:p>
    <w:bookmarkEnd w:id="1"/>
    <w:p w14:paraId="53A6A4BF" w14:textId="00A2AFDE" w:rsidR="00D3060E" w:rsidRPr="006136DA" w:rsidRDefault="00D3060E" w:rsidP="00A4477F">
      <w:pPr>
        <w:pStyle w:val="NormalnyWeb"/>
        <w:spacing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t>Współpraca będzie polegała na realizacji działań informacyjno-edukacyjnych oraz działań dotyczących edukacji prozdrowotnej o charakterze lokalnym</w:t>
      </w:r>
      <w:r w:rsidR="00FE415A" w:rsidRPr="006136DA">
        <w:rPr>
          <w:sz w:val="22"/>
          <w:szCs w:val="22"/>
        </w:rPr>
        <w:t xml:space="preserve">, </w:t>
      </w:r>
      <w:r w:rsidRPr="006136DA">
        <w:rPr>
          <w:sz w:val="22"/>
          <w:szCs w:val="22"/>
        </w:rPr>
        <w:t xml:space="preserve">polegających na zachęcaniu </w:t>
      </w:r>
      <w:r w:rsidR="000A6525" w:rsidRPr="006136DA">
        <w:rPr>
          <w:sz w:val="22"/>
          <w:szCs w:val="22"/>
        </w:rPr>
        <w:t>kobiet</w:t>
      </w:r>
      <w:r w:rsidRPr="006136DA">
        <w:rPr>
          <w:sz w:val="22"/>
          <w:szCs w:val="22"/>
        </w:rPr>
        <w:t xml:space="preserve"> do badań profilaktycznych. Prowadzenie działań z zakresu edukacji prozdrowotnej (szkolenia) możliwe jest </w:t>
      </w:r>
      <w:r w:rsidRPr="006136DA">
        <w:rPr>
          <w:sz w:val="22"/>
          <w:szCs w:val="22"/>
        </w:rPr>
        <w:lastRenderedPageBreak/>
        <w:t xml:space="preserve">wyłącznie przez osoby z wykształceniem lekarskim, pielęgniarskim lub położniczym lub przez absolwentów kierunku zdrowie publiczne. </w:t>
      </w:r>
    </w:p>
    <w:p w14:paraId="02F50AD7" w14:textId="5AF58A23" w:rsidR="00D3060E" w:rsidRPr="006136DA" w:rsidRDefault="000A6525" w:rsidP="00A4477F">
      <w:pPr>
        <w:pStyle w:val="NormalnyWeb"/>
        <w:spacing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t>Zamawiający</w:t>
      </w:r>
      <w:r w:rsidR="00D3060E" w:rsidRPr="006136DA">
        <w:rPr>
          <w:sz w:val="22"/>
          <w:szCs w:val="22"/>
        </w:rPr>
        <w:t xml:space="preserve"> oszacował średnią liczbę szkoleń, w wyniku których personel medyczny placówki POZ udzieli wsparcia w formie edukacji, przypadających na 1 placówkę POZ w czasie trwania umowy pomiędzy </w:t>
      </w:r>
      <w:r w:rsidRPr="006136DA">
        <w:rPr>
          <w:sz w:val="22"/>
          <w:szCs w:val="22"/>
        </w:rPr>
        <w:t>Zamawiającym</w:t>
      </w:r>
      <w:r w:rsidR="00D3060E" w:rsidRPr="006136DA">
        <w:rPr>
          <w:sz w:val="22"/>
          <w:szCs w:val="22"/>
        </w:rPr>
        <w:t xml:space="preserve"> a Placówką POZ, tj. do 31.12.2019. Na 1 placówkę POZ przypada średnio </w:t>
      </w:r>
      <w:r w:rsidR="008675B8" w:rsidRPr="006136DA">
        <w:rPr>
          <w:sz w:val="22"/>
          <w:szCs w:val="22"/>
        </w:rPr>
        <w:t>5</w:t>
      </w:r>
      <w:r w:rsidR="00D3060E" w:rsidRPr="006136DA">
        <w:rPr>
          <w:sz w:val="22"/>
          <w:szCs w:val="22"/>
        </w:rPr>
        <w:t xml:space="preserve"> szkole</w:t>
      </w:r>
      <w:r w:rsidR="008675B8" w:rsidRPr="006136DA">
        <w:rPr>
          <w:sz w:val="22"/>
          <w:szCs w:val="22"/>
        </w:rPr>
        <w:t>ń</w:t>
      </w:r>
      <w:r w:rsidR="00D3060E" w:rsidRPr="006136DA">
        <w:rPr>
          <w:sz w:val="22"/>
          <w:szCs w:val="22"/>
        </w:rPr>
        <w:t xml:space="preserve">, to znaczy, że 1 placówka POZ powinna wytypować i przeszkolić w ramach projektu </w:t>
      </w:r>
      <w:r w:rsidR="008675B8" w:rsidRPr="006136DA">
        <w:rPr>
          <w:sz w:val="22"/>
          <w:szCs w:val="22"/>
        </w:rPr>
        <w:t>5</w:t>
      </w:r>
      <w:r w:rsidR="00D3060E" w:rsidRPr="006136DA">
        <w:rPr>
          <w:sz w:val="22"/>
          <w:szCs w:val="22"/>
        </w:rPr>
        <w:t>0 pacjentek, kwalifikujących się jako uczestniczki projektu.</w:t>
      </w:r>
    </w:p>
    <w:p w14:paraId="3B0B1A1D" w14:textId="0CC1CB89" w:rsidR="00D3060E" w:rsidRPr="006136DA" w:rsidRDefault="00D3060E" w:rsidP="00A4477F">
      <w:pPr>
        <w:pStyle w:val="NormalnyWeb"/>
        <w:spacing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t>Rozliczeniu podlegać będą przeprowadzone szkolenia z zakresu profilaktyki, w wyniku których lekarz lub pielęgniarka placówki POZ poprawnie zakwalifikuje pacjenta (grupa docelowa) do projektu oraz zwiększy poziom wiedzy uczestni</w:t>
      </w:r>
      <w:r w:rsidR="00F6373C">
        <w:rPr>
          <w:sz w:val="22"/>
          <w:szCs w:val="22"/>
        </w:rPr>
        <w:t>czek</w:t>
      </w:r>
      <w:r w:rsidRPr="006136DA">
        <w:rPr>
          <w:sz w:val="22"/>
          <w:szCs w:val="22"/>
        </w:rPr>
        <w:t xml:space="preserve"> poprzez przeprowadzenie </w:t>
      </w:r>
      <w:r w:rsidRPr="006136DA">
        <w:rPr>
          <w:b/>
          <w:sz w:val="22"/>
          <w:szCs w:val="22"/>
        </w:rPr>
        <w:t>szkolenia z warsztatem z</w:t>
      </w:r>
      <w:r w:rsidR="006136DA">
        <w:rPr>
          <w:b/>
          <w:sz w:val="22"/>
          <w:szCs w:val="22"/>
        </w:rPr>
        <w:t> </w:t>
      </w:r>
      <w:r w:rsidRPr="006136DA">
        <w:rPr>
          <w:b/>
          <w:sz w:val="22"/>
          <w:szCs w:val="22"/>
        </w:rPr>
        <w:t>samobadania piersi.</w:t>
      </w:r>
    </w:p>
    <w:p w14:paraId="27092742" w14:textId="3C5B7F84" w:rsidR="002E5FB8" w:rsidRPr="006136DA" w:rsidRDefault="00976E35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Szkolenia i warsz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taty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powinny być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realizowane w różnych godzinach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, aby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zapewni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ć</w:t>
      </w:r>
      <w:r w:rsidR="00FC1BC6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dostęp również kobietom pracującym na różne zmiany. </w:t>
      </w:r>
    </w:p>
    <w:p w14:paraId="51AB974B" w14:textId="77777777" w:rsidR="002E5FB8" w:rsidRPr="006136DA" w:rsidRDefault="002E5FB8" w:rsidP="00A4477F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04489A6E" w14:textId="00FE0A19" w:rsidR="002E5FB8" w:rsidRPr="006136DA" w:rsidRDefault="002E5FB8" w:rsidP="00A4477F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>Biorąc pod uwagę</w:t>
      </w:r>
      <w:r w:rsidR="00F5627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5627D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powyższe</w:t>
      </w:r>
      <w:r w:rsidR="00F5627D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D40137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Zamawiający</w:t>
      </w: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ogłasza nabór placówek Podstawowej Opieki Zdrowotnej (dalej  POZ) w celu nawiązania współpracy </w:t>
      </w:r>
      <w:r w:rsidRPr="006136D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zakresie:</w:t>
      </w:r>
    </w:p>
    <w:p w14:paraId="7059197E" w14:textId="77777777" w:rsidR="002E5FB8" w:rsidRPr="006136DA" w:rsidRDefault="002E5FB8" w:rsidP="00A4477F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2F0D9E7B" w14:textId="20B1E6C5" w:rsidR="001F1A83" w:rsidRPr="006136DA" w:rsidRDefault="001F1A83" w:rsidP="00A4477F">
      <w:pPr>
        <w:pStyle w:val="Akapitzlist"/>
        <w:numPr>
          <w:ilvl w:val="0"/>
          <w:numId w:val="7"/>
        </w:num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Wytypowani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wśród swoich pacjentów osób, które kwalifikują się </w:t>
      </w:r>
      <w:r w:rsidR="00FE415A" w:rsidRPr="006136DA">
        <w:rPr>
          <w:rFonts w:ascii="Times New Roman" w:hAnsi="Times New Roman" w:cs="Times New Roman"/>
          <w:b/>
          <w:color w:val="auto"/>
          <w:sz w:val="22"/>
          <w:szCs w:val="22"/>
        </w:rPr>
        <w:t>jako grupa docelowa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 tzn.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kobiety w wieku 50-69 lat, mieszkanki województwa podlaskiego</w:t>
      </w:r>
      <w:r w:rsidR="00FE415A"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E7A566" w14:textId="25D1FD1F" w:rsidR="002E5FB8" w:rsidRPr="006136DA" w:rsidRDefault="007A4C76" w:rsidP="00A4477F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Realizacj</w:t>
      </w:r>
      <w:r w:rsidR="00D40137" w:rsidRPr="006136DA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szkoleń</w:t>
      </w:r>
      <w:r w:rsidR="000865F4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przez Lekarzy lub pielęgniarki POZ dla pacjent</w:t>
      </w:r>
      <w:r w:rsidR="00672C22" w:rsidRPr="006136DA">
        <w:rPr>
          <w:rFonts w:ascii="Times New Roman" w:hAnsi="Times New Roman" w:cs="Times New Roman"/>
          <w:b/>
          <w:color w:val="auto"/>
          <w:sz w:val="22"/>
          <w:szCs w:val="22"/>
        </w:rPr>
        <w:t>ek</w:t>
      </w:r>
      <w:r w:rsidR="000865F4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swoich placówek, któr</w:t>
      </w:r>
      <w:r w:rsidR="00672C22" w:rsidRPr="006136DA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0865F4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kwalifikują się jako grupa docelowa projektu</w:t>
      </w:r>
      <w:r w:rsidR="00FE415A" w:rsidRPr="006136D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E0B3FEF" w14:textId="272ED6A7" w:rsidR="0093562C" w:rsidRPr="006136DA" w:rsidRDefault="007A4C76" w:rsidP="00A4477F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F5627D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owadzeni</w:t>
      </w:r>
      <w:r w:rsidR="003D4CDB" w:rsidRPr="006136DA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i </w:t>
      </w:r>
      <w:r w:rsidR="00212711" w:rsidRPr="006136DA">
        <w:rPr>
          <w:rFonts w:ascii="Times New Roman" w:hAnsi="Times New Roman" w:cs="Times New Roman"/>
          <w:b/>
          <w:color w:val="auto"/>
          <w:sz w:val="22"/>
          <w:szCs w:val="22"/>
        </w:rPr>
        <w:t>dostarczeni</w:t>
      </w:r>
      <w:r w:rsidR="003D4CDB" w:rsidRPr="006136DA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</w:t>
      </w:r>
      <w:r w:rsidR="00D40137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Zamawiającego 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dokumentacji projektowej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pacjentek zakwalifikowanych do udziału w projekcie, a uczestniczących w szkoleniach organizowanych przez POZ w ramach umowy z </w:t>
      </w:r>
      <w:r w:rsidR="00D40137" w:rsidRPr="006136DA">
        <w:rPr>
          <w:rFonts w:ascii="Times New Roman" w:hAnsi="Times New Roman" w:cs="Times New Roman"/>
          <w:b/>
          <w:color w:val="auto"/>
          <w:sz w:val="22"/>
          <w:szCs w:val="22"/>
        </w:rPr>
        <w:t>Zamawiającym</w:t>
      </w:r>
      <w:r w:rsidR="0093562C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Dokumentację projektową stanowią: </w:t>
      </w:r>
    </w:p>
    <w:p w14:paraId="4405F809" w14:textId="2E7E0B5C" w:rsidR="007A4C76" w:rsidRPr="006136DA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Formularz zgłoszeniowy do projektu</w:t>
      </w:r>
      <w:r w:rsidRPr="006136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 Załącznik nr 1 do Regulaminu Uczestnictwa)</w:t>
      </w:r>
      <w:r w:rsidR="00A4159F" w:rsidRPr="006136DA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628E091A" w14:textId="348691B4" w:rsidR="0093562C" w:rsidRPr="006136DA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i/>
          <w:iCs/>
          <w:color w:val="auto"/>
          <w:sz w:val="22"/>
          <w:szCs w:val="22"/>
        </w:rPr>
        <w:t>Deklaracja uczestnictwa w projekcie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(Załącznik nr 2 do Regulaminu Uczestnictwa)</w:t>
      </w:r>
      <w:r w:rsidR="00A4159F" w:rsidRPr="006136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91CA578" w14:textId="29907298" w:rsidR="0093562C" w:rsidRPr="006136DA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i/>
          <w:iCs/>
          <w:color w:val="auto"/>
          <w:sz w:val="22"/>
          <w:szCs w:val="22"/>
        </w:rPr>
        <w:t>Oświadczenie uczestnika/osoby biorącej udział w realizacji projektu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(Załącznik nr 3 do Regulaminu Uczestnictwa)</w:t>
      </w:r>
      <w:r w:rsidR="00A4159F" w:rsidRPr="006136D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178C770D" w14:textId="2CD3469D" w:rsidR="0093562C" w:rsidRPr="008C1FD1" w:rsidRDefault="0093562C" w:rsidP="00A4477F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pacing w:val="-3"/>
          <w:sz w:val="22"/>
          <w:szCs w:val="22"/>
        </w:rPr>
      </w:pPr>
      <w:r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>Zgoda na przekazanie</w:t>
      </w:r>
      <w:r w:rsidR="001F1A83"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>/wysłanie</w:t>
      </w:r>
      <w:r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 xml:space="preserve"> imiennego z</w:t>
      </w:r>
      <w:r w:rsidR="001F1A83" w:rsidRPr="008C1FD1">
        <w:rPr>
          <w:rFonts w:ascii="Times New Roman" w:hAnsi="Times New Roman" w:cs="Times New Roman"/>
          <w:i/>
          <w:iCs/>
          <w:color w:val="auto"/>
          <w:spacing w:val="-3"/>
          <w:sz w:val="22"/>
          <w:szCs w:val="22"/>
        </w:rPr>
        <w:t>aproszenia na badanie mammograficzne oraz udziału w działaniach w zakresie profilaktyki raka piersi dla kobiet w przedziale wiekowym 50-69 lat</w:t>
      </w:r>
      <w:r w:rsidR="00212711" w:rsidRPr="008C1FD1">
        <w:rPr>
          <w:rFonts w:ascii="Times New Roman" w:hAnsi="Times New Roman" w:cs="Times New Roman"/>
          <w:color w:val="auto"/>
          <w:spacing w:val="-3"/>
          <w:sz w:val="22"/>
          <w:szCs w:val="22"/>
        </w:rPr>
        <w:t>.</w:t>
      </w:r>
    </w:p>
    <w:p w14:paraId="4048D2FF" w14:textId="097A1086" w:rsidR="00212711" w:rsidRPr="006136DA" w:rsidRDefault="00212711" w:rsidP="00A4477F">
      <w:p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Wzory dokumentów projektowych zostaną przekazane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58396D" w14:textId="20D29C5F" w:rsidR="00212711" w:rsidRPr="006136DA" w:rsidRDefault="00212711" w:rsidP="00A4477F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Prowadzeni</w:t>
      </w:r>
      <w:r w:rsidR="003D4CDB"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i dostarczeni</w:t>
      </w:r>
      <w:r w:rsidR="003D4CDB"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D40137"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>Zamawiającemu</w:t>
      </w:r>
      <w:r w:rsidRPr="008C1FD1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list obecności z każdego ze szkoleń przeprowadzonych przez POZ w ramach projektu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20A5F297" w14:textId="52E93A61" w:rsidR="00212711" w:rsidRPr="006136DA" w:rsidRDefault="00212711" w:rsidP="00A4477F">
      <w:pPr>
        <w:spacing w:line="240" w:lineRule="exact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Wzory list obecności zostaną przekazane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F37E05" w14:textId="3C0BC0BF" w:rsidR="002E5FB8" w:rsidRPr="006136DA" w:rsidRDefault="00212711" w:rsidP="00A4477F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72C22" w:rsidRPr="006136DA">
        <w:rPr>
          <w:rFonts w:ascii="Times New Roman" w:hAnsi="Times New Roman" w:cs="Times New Roman"/>
          <w:color w:val="auto"/>
          <w:sz w:val="22"/>
          <w:szCs w:val="22"/>
        </w:rPr>
        <w:t>rzekazani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E5FB8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uczestniczkom szkoleń </w:t>
      </w:r>
      <w:r w:rsidR="002E5FB8" w:rsidRPr="006136DA">
        <w:rPr>
          <w:rFonts w:ascii="Times New Roman" w:hAnsi="Times New Roman" w:cs="Times New Roman"/>
          <w:color w:val="auto"/>
          <w:sz w:val="22"/>
          <w:szCs w:val="22"/>
        </w:rPr>
        <w:t>materiałów informacyjn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o-edukacyjnych. Materiały  informacyjno-edukacyjne </w:t>
      </w:r>
      <w:r w:rsidR="00D3060E" w:rsidRPr="006136DA">
        <w:rPr>
          <w:rFonts w:ascii="Times New Roman" w:hAnsi="Times New Roman" w:cs="Times New Roman"/>
          <w:color w:val="auto"/>
          <w:sz w:val="22"/>
          <w:szCs w:val="22"/>
        </w:rPr>
        <w:t>w formie broszur i ulotek oraz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zakres tematyczny szkolenia</w:t>
      </w:r>
      <w:r w:rsidR="00D3060E" w:rsidRPr="006136DA">
        <w:rPr>
          <w:rFonts w:ascii="Times New Roman" w:hAnsi="Times New Roman" w:cs="Times New Roman"/>
          <w:color w:val="auto"/>
          <w:sz w:val="22"/>
          <w:szCs w:val="22"/>
        </w:rPr>
        <w:t>, przygotowany przez kadrę medyczną,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zostaną przekazane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436759D" w14:textId="77777777" w:rsidR="002E5FB8" w:rsidRPr="006136DA" w:rsidRDefault="002E5FB8" w:rsidP="00A4477F">
      <w:pPr>
        <w:spacing w:line="240" w:lineRule="exact"/>
        <w:ind w:left="284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EB4E038" w14:textId="356505B4" w:rsidR="00212711" w:rsidRPr="006136DA" w:rsidRDefault="00212711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Szkolenia, zgodnie z przedstawionym przez POZ i zaakceptowanym przez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harmonogramem, realizowane będą w </w:t>
      </w:r>
      <w:r w:rsidR="008675B8" w:rsidRPr="006136DA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różnych terminach, jednak nie później niż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31.12.2019 r. W</w:t>
      </w:r>
      <w:r w:rsidR="008C1FD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przypadku braku chętnych, termin szkolenia przedstawiony w harmonogramie, może ulec przesunięciu za zgodą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15A63C" w14:textId="77777777" w:rsidR="00212711" w:rsidRPr="006136DA" w:rsidRDefault="00212711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384ABBD0" w14:textId="0007A4E1" w:rsidR="002E5FB8" w:rsidRPr="006136DA" w:rsidRDefault="002E5FB8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Pacjent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ka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spełniając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a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kryteria włączenia do </w:t>
      </w:r>
      <w:r w:rsidR="00212711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i wzięcia udziału we wsparciu w postaci szkolenia z zakresu samobadania pie</w:t>
      </w:r>
      <w:r w:rsid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r</w:t>
      </w:r>
      <w:r w:rsidR="003D4CDB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si</w:t>
      </w:r>
      <w:r w:rsidR="00212711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może wziąć w nim udział </w:t>
      </w:r>
      <w:r w:rsidR="00D40137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tylko </w:t>
      </w:r>
      <w:r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raz</w:t>
      </w:r>
      <w:r w:rsidR="007F365D" w:rsidRPr="006136DA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14:paraId="2613E1BF" w14:textId="77777777" w:rsidR="002E5FB8" w:rsidRPr="006136DA" w:rsidRDefault="002E5FB8" w:rsidP="00A4477F">
      <w:pPr>
        <w:spacing w:line="240" w:lineRule="exact"/>
        <w:ind w:left="284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5DC5770" w14:textId="430E7924" w:rsidR="002E5FB8" w:rsidRPr="006136DA" w:rsidRDefault="002E5FB8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Kryteria kwalifikowalności pacjentów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zostały zdefiniowane </w:t>
      </w:r>
      <w:r w:rsidR="008675B8" w:rsidRPr="006136DA">
        <w:rPr>
          <w:rFonts w:ascii="Times New Roman" w:hAnsi="Times New Roman" w:cs="Times New Roman"/>
          <w:color w:val="auto"/>
          <w:sz w:val="22"/>
          <w:szCs w:val="22"/>
        </w:rPr>
        <w:t>w regulaminie projektu.</w:t>
      </w:r>
    </w:p>
    <w:p w14:paraId="580DF774" w14:textId="78EAC326" w:rsidR="00FE415A" w:rsidRDefault="00FE415A" w:rsidP="00A4477F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7E3AF027" w14:textId="11CD2D18" w:rsidR="005D2D5E" w:rsidRDefault="005D2D5E" w:rsidP="005D2D5E">
      <w:pPr>
        <w:pStyle w:val="NormalnyWeb"/>
        <w:numPr>
          <w:ilvl w:val="0"/>
          <w:numId w:val="13"/>
        </w:numPr>
        <w:spacing w:line="240" w:lineRule="exact"/>
        <w:ind w:left="284" w:hanging="284"/>
        <w:jc w:val="both"/>
        <w:rPr>
          <w:b/>
          <w:bCs/>
          <w:sz w:val="22"/>
          <w:szCs w:val="22"/>
          <w:u w:val="single"/>
        </w:rPr>
      </w:pPr>
      <w:r w:rsidRPr="005D2D5E">
        <w:rPr>
          <w:b/>
          <w:bCs/>
          <w:sz w:val="22"/>
          <w:szCs w:val="22"/>
          <w:u w:val="single"/>
        </w:rPr>
        <w:t>Warunki przystąpienia do naboru</w:t>
      </w:r>
    </w:p>
    <w:p w14:paraId="07479DDB" w14:textId="01A00EC7" w:rsidR="005D2D5E" w:rsidRDefault="005D2D5E" w:rsidP="005D2D5E">
      <w:pPr>
        <w:pStyle w:val="NormalnyWeb"/>
        <w:spacing w:line="240" w:lineRule="exact"/>
        <w:jc w:val="both"/>
        <w:rPr>
          <w:spacing w:val="-4"/>
          <w:sz w:val="22"/>
          <w:szCs w:val="22"/>
        </w:rPr>
      </w:pPr>
      <w:r w:rsidRPr="006136DA">
        <w:rPr>
          <w:sz w:val="22"/>
          <w:szCs w:val="22"/>
        </w:rPr>
        <w:t xml:space="preserve">W naborze uczestniczyć może każdy podmiot wykonujący działalność leczniczą na terenie województwa podlaskiego, udzielający świadczeń opieki zdrowotnej </w:t>
      </w:r>
      <w:r w:rsidRPr="006136DA">
        <w:rPr>
          <w:spacing w:val="-4"/>
          <w:sz w:val="22"/>
          <w:szCs w:val="22"/>
        </w:rPr>
        <w:t>w rodzaju Podstawowa Opieka Zdrowotna na podstawie zawartej, ważnej umowy o udzielanie świadczeń opieki zdrowotnej z Podlaskim Oddziałem Wojewódzkim Narodowego Funduszu Zdrowia</w:t>
      </w:r>
      <w:r>
        <w:rPr>
          <w:spacing w:val="-4"/>
          <w:sz w:val="22"/>
          <w:szCs w:val="22"/>
        </w:rPr>
        <w:t>.</w:t>
      </w:r>
    </w:p>
    <w:p w14:paraId="2B926F4B" w14:textId="77777777" w:rsidR="005D2D5E" w:rsidRPr="005D2D5E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2BC462BE" w14:textId="280CEC57" w:rsidR="005D2D5E" w:rsidRDefault="005D2D5E" w:rsidP="005D2D5E">
      <w:pPr>
        <w:pStyle w:val="NormalnyWeb"/>
        <w:spacing w:line="240" w:lineRule="exact"/>
        <w:jc w:val="both"/>
        <w:rPr>
          <w:sz w:val="22"/>
          <w:szCs w:val="22"/>
        </w:rPr>
      </w:pPr>
      <w:r w:rsidRPr="006136DA">
        <w:rPr>
          <w:sz w:val="22"/>
          <w:szCs w:val="22"/>
        </w:rPr>
        <w:t>Placówka POZ przystępująca do naboru musi dysponować personelem medycznym zatrudnionym w</w:t>
      </w:r>
      <w:r>
        <w:rPr>
          <w:sz w:val="22"/>
          <w:szCs w:val="22"/>
        </w:rPr>
        <w:t> </w:t>
      </w:r>
      <w:r w:rsidRPr="006136DA">
        <w:rPr>
          <w:sz w:val="22"/>
          <w:szCs w:val="22"/>
        </w:rPr>
        <w:t xml:space="preserve">Placówce POZ (bez względu na formę zatrudnienia) lub współpracującym z placówką POZ, niezbędnym </w:t>
      </w:r>
      <w:r w:rsidRPr="00A4477F">
        <w:rPr>
          <w:sz w:val="22"/>
          <w:szCs w:val="22"/>
        </w:rPr>
        <w:t>do wykonania przedmiotu zamówienia tj. minimum 2 osoby - lekarze lub pielęgniarki.</w:t>
      </w:r>
      <w:r>
        <w:rPr>
          <w:sz w:val="22"/>
          <w:szCs w:val="22"/>
        </w:rPr>
        <w:br/>
      </w:r>
    </w:p>
    <w:p w14:paraId="4F467199" w14:textId="36BEA008" w:rsidR="002E5FB8" w:rsidRPr="006136DA" w:rsidRDefault="005D2D5E" w:rsidP="00A4477F">
      <w:pPr>
        <w:pStyle w:val="Akapitzlist"/>
        <w:numPr>
          <w:ilvl w:val="0"/>
          <w:numId w:val="13"/>
        </w:numPr>
        <w:spacing w:line="240" w:lineRule="exact"/>
        <w:ind w:left="284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Pozostałe postanowienia</w:t>
      </w:r>
    </w:p>
    <w:p w14:paraId="61AEF11B" w14:textId="785D8E24" w:rsidR="002E5FB8" w:rsidRPr="006074CE" w:rsidRDefault="002E5FB8" w:rsidP="00A4477F">
      <w:pPr>
        <w:shd w:val="clear" w:color="auto" w:fill="FFFFFF"/>
        <w:spacing w:before="120" w:line="240" w:lineRule="exact"/>
        <w:ind w:right="79"/>
        <w:contextualSpacing/>
        <w:jc w:val="both"/>
        <w:textAlignment w:val="baseline"/>
        <w:rPr>
          <w:rFonts w:ascii="Times New Roman" w:eastAsia="Arial" w:hAnsi="Times New Roman" w:cs="Times New Roman"/>
          <w:strike/>
          <w:color w:val="auto"/>
          <w:spacing w:val="-2"/>
          <w:sz w:val="22"/>
          <w:szCs w:val="22"/>
          <w:lang w:eastAsia="x-none"/>
        </w:rPr>
      </w:pPr>
      <w:r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Całkowitą wartość Umowy stanowić będzie iloczyn </w:t>
      </w:r>
      <w:r w:rsidR="00A033B5"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>faktycznej liczby przeprowadzonych</w:t>
      </w:r>
      <w:r w:rsidR="003876A8"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przez POZ</w:t>
      </w:r>
      <w:r w:rsidR="00A033B5" w:rsidRPr="006074CE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</w:t>
      </w:r>
      <w:r w:rsidR="00A033B5" w:rsidRPr="006074C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szkoleń </w:t>
      </w:r>
      <w:r w:rsidRPr="006074CE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i stawki jednostkowej za </w:t>
      </w:r>
      <w:r w:rsidR="00C14B8D" w:rsidRPr="006074CE">
        <w:rPr>
          <w:rFonts w:ascii="Times New Roman" w:hAnsi="Times New Roman" w:cs="Times New Roman"/>
          <w:color w:val="auto"/>
          <w:spacing w:val="-2"/>
          <w:sz w:val="22"/>
          <w:szCs w:val="22"/>
        </w:rPr>
        <w:t>jego przeprowadzenie. Stawka wynagrodzenia wynosi 100 zł brutto za szkolenie</w:t>
      </w:r>
      <w:r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</w:t>
      </w:r>
      <w:r w:rsidR="00C14B8D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(</w:t>
      </w:r>
      <w:r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słownie brutto: </w:t>
      </w:r>
      <w:r w:rsidR="00C14B8D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sto</w:t>
      </w:r>
      <w:r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złotych 00/100 groszy</w:t>
      </w:r>
      <w:r w:rsidR="006E0327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)</w:t>
      </w:r>
      <w:r w:rsidR="003876A8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rozliczane</w:t>
      </w:r>
      <w:r w:rsidR="006E0327" w:rsidRPr="006074CE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w miesięcznym okresie rozliczeniowym.</w:t>
      </w:r>
    </w:p>
    <w:p w14:paraId="1B987C4B" w14:textId="77777777" w:rsidR="002E5FB8" w:rsidRPr="006136DA" w:rsidRDefault="002E5FB8" w:rsidP="00A4477F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432A7218" w14:textId="13860671" w:rsidR="002E5FB8" w:rsidRPr="006136DA" w:rsidRDefault="002E5FB8" w:rsidP="00A4477F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u w:val="single"/>
          <w:lang w:eastAsia="x-none"/>
        </w:rPr>
      </w:pP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Fakturę VAT wraz z kompletną i prawidłowo wypełnioną dokumentacją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projektową</w:t>
      </w:r>
      <w:r w:rsidR="008675B8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6136DA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Placówka POZ powinna przekazać </w:t>
      </w:r>
      <w:r w:rsidR="00D40137" w:rsidRPr="006136DA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>Zamawiającemu</w:t>
      </w:r>
      <w:r w:rsidRPr="006136DA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</w:t>
      </w:r>
      <w:r w:rsidR="00FE415A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na koniec miesiąca, w którym odbyło się szkolenie. 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W przypadku 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braku realizacji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w danym miesiącu 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szkoleń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określonych w przedmiocie umowy</w:t>
      </w:r>
      <w:r w:rsidR="003876A8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Placówka POZ nie przedkłada dokumentacji</w:t>
      </w:r>
      <w:r w:rsidR="006E0327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ani faktury</w:t>
      </w:r>
      <w:r w:rsidR="003876A8" w:rsidRPr="006136DA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.</w:t>
      </w:r>
    </w:p>
    <w:p w14:paraId="4E67DD15" w14:textId="77777777" w:rsidR="002E5FB8" w:rsidRPr="006136DA" w:rsidRDefault="002E5FB8" w:rsidP="00A4477F">
      <w:pPr>
        <w:shd w:val="clear" w:color="auto" w:fill="FFFFFF"/>
        <w:tabs>
          <w:tab w:val="left" w:pos="567"/>
        </w:tabs>
        <w:spacing w:line="240" w:lineRule="exact"/>
        <w:ind w:left="720"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0C1BB103" w14:textId="32695664" w:rsidR="002E5FB8" w:rsidRDefault="002E5FB8" w:rsidP="00A4477F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W ramach niniejszej procedury mając na względzie założenia realizowanego Projektu, Zamawiający 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zakłada podpisanie umów z </w:t>
      </w:r>
      <w:r w:rsidR="005D2D5E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Placówkami 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odstawowej 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pieki 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>drowotnej</w:t>
      </w:r>
      <w:r w:rsidR="006E0327"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które </w:t>
      </w:r>
      <w:r w:rsidR="00C00502" w:rsidRPr="006136DA">
        <w:rPr>
          <w:rFonts w:ascii="Times New Roman" w:hAnsi="Times New Roman" w:cs="Times New Roman"/>
          <w:color w:val="auto"/>
          <w:sz w:val="22"/>
          <w:szCs w:val="22"/>
        </w:rPr>
        <w:t>przeprowadzą szkolenie dla</w:t>
      </w:r>
      <w:r w:rsidRPr="006136DA">
        <w:rPr>
          <w:rFonts w:ascii="Times New Roman" w:hAnsi="Times New Roman" w:cs="Times New Roman"/>
          <w:color w:val="auto"/>
          <w:sz w:val="22"/>
          <w:szCs w:val="22"/>
        </w:rPr>
        <w:t xml:space="preserve"> łącznie </w:t>
      </w:r>
      <w:r w:rsidR="005D2D5E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AF540D" w:rsidRPr="006136DA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0 </w:t>
      </w:r>
      <w:r w:rsidR="00C00502" w:rsidRPr="006136DA">
        <w:rPr>
          <w:rFonts w:ascii="Times New Roman" w:hAnsi="Times New Roman" w:cs="Times New Roman"/>
          <w:b/>
          <w:color w:val="auto"/>
          <w:sz w:val="22"/>
          <w:szCs w:val="22"/>
        </w:rPr>
        <w:t>uczestniczek projektu znajdujących się w grupie docelowej</w:t>
      </w:r>
      <w:r w:rsidR="006E0327" w:rsidRPr="006136D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</w:t>
      </w:r>
      <w:r w:rsidR="00C00502" w:rsidRPr="006136D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7112513" w14:textId="0A6C7DE7" w:rsidR="005D2D5E" w:rsidRDefault="005D2D5E" w:rsidP="005D2D5E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  <w:r w:rsidRPr="00503C3A">
        <w:rPr>
          <w:bCs/>
          <w:sz w:val="22"/>
          <w:szCs w:val="22"/>
          <w:shd w:val="clear" w:color="auto" w:fill="FFFFFF"/>
        </w:rPr>
        <w:t xml:space="preserve">Nabór będzie prowadzony w trybie ciągłym, do momentu podpisania umów z </w:t>
      </w:r>
      <w:r>
        <w:rPr>
          <w:bCs/>
          <w:sz w:val="22"/>
          <w:szCs w:val="22"/>
          <w:shd w:val="clear" w:color="auto" w:fill="FFFFFF"/>
        </w:rPr>
        <w:t>5</w:t>
      </w:r>
      <w:r w:rsidRPr="00503C3A">
        <w:rPr>
          <w:bCs/>
          <w:sz w:val="22"/>
          <w:szCs w:val="22"/>
          <w:shd w:val="clear" w:color="auto" w:fill="FFFFFF"/>
        </w:rPr>
        <w:t xml:space="preserve"> placówkami POZ</w:t>
      </w:r>
      <w:r>
        <w:rPr>
          <w:bCs/>
          <w:sz w:val="22"/>
          <w:szCs w:val="22"/>
          <w:shd w:val="clear" w:color="auto" w:fill="FFFFFF"/>
        </w:rPr>
        <w:t>.</w:t>
      </w:r>
      <w:r w:rsidRPr="00503C3A">
        <w:t xml:space="preserve"> </w:t>
      </w:r>
      <w:r w:rsidRPr="00503C3A">
        <w:rPr>
          <w:bCs/>
          <w:sz w:val="22"/>
          <w:szCs w:val="22"/>
          <w:shd w:val="clear" w:color="auto" w:fill="FFFFFF"/>
        </w:rPr>
        <w:t>Decyduje kolejność zgłoszeń – moment wpływu oferty do siedziby Zamawiającego</w:t>
      </w:r>
      <w:r>
        <w:rPr>
          <w:bCs/>
          <w:sz w:val="22"/>
          <w:szCs w:val="22"/>
          <w:shd w:val="clear" w:color="auto" w:fill="FFFFFF"/>
        </w:rPr>
        <w:t>.</w:t>
      </w:r>
    </w:p>
    <w:p w14:paraId="6080D86E" w14:textId="666A8095" w:rsidR="005D2D5E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Złożenie oferty jest jednoznaczne z przyjęciem warunków dotyczących współpracy z Białostockim Centrum Onkologii im. Marii Skłodowskiej-Curie w Białystoku.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D2D5E">
        <w:rPr>
          <w:rFonts w:ascii="Times New Roman" w:hAnsi="Times New Roman" w:cs="Times New Roman"/>
          <w:color w:val="auto"/>
          <w:sz w:val="22"/>
          <w:szCs w:val="22"/>
        </w:rPr>
        <w:t>Termin związania ofertą wynosi 30 dni kalendarzowych liczonych od momentu wpływu oferty do siedziby Zamawiającego.</w:t>
      </w:r>
    </w:p>
    <w:p w14:paraId="1ED3B17E" w14:textId="77777777" w:rsidR="005D2D5E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38D066AB" w14:textId="79E40D7A" w:rsidR="005D2D5E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Zamawiający zastrzega sobie prawo do unieważnienia naboru na każdym jego etapie</w:t>
      </w:r>
      <w:r w:rsidRPr="005D2D5E">
        <w:t xml:space="preserve"> </w:t>
      </w:r>
      <w:r w:rsidRPr="005D2D5E">
        <w:rPr>
          <w:rFonts w:ascii="Times New Roman" w:hAnsi="Times New Roman" w:cs="Times New Roman"/>
          <w:color w:val="auto"/>
          <w:sz w:val="22"/>
          <w:szCs w:val="22"/>
        </w:rPr>
        <w:t>bez podania uzasadnienia.</w:t>
      </w:r>
    </w:p>
    <w:p w14:paraId="346DAD74" w14:textId="77777777" w:rsidR="005D2D5E" w:rsidRPr="005D2D5E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DFF6E7C" w14:textId="6EA41AF9" w:rsidR="005D2D5E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W przypadku złożenia oferty z brakami formalnymi, Zamawiający wezwie placówkę do uzupełnienia tych braków w nieprzekraczalnym terminie 10 dni roboczych. Oferent wyraża zgodę na przesłanie informacji z prośbą o uzupełnienie braków za pośrednictwem poczty elektronicznej, na adres mailowy wskazany w „Ofercie”. Po bezskutecznym upływie wskazanego terminu, oferta podlega odrzuceniu. Oferty nie spełniające warunków udziału w postępowaniu podlegają odrzuceniu.</w:t>
      </w:r>
    </w:p>
    <w:p w14:paraId="28ABA883" w14:textId="77777777" w:rsidR="005D2D5E" w:rsidRPr="005D2D5E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1584DA70" w14:textId="3F2E0129" w:rsidR="002E5FB8" w:rsidRPr="006136DA" w:rsidRDefault="005D2D5E" w:rsidP="005D2D5E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5D2D5E">
        <w:rPr>
          <w:rFonts w:ascii="Times New Roman" w:hAnsi="Times New Roman" w:cs="Times New Roman"/>
          <w:color w:val="auto"/>
          <w:sz w:val="22"/>
          <w:szCs w:val="22"/>
        </w:rPr>
        <w:t>Wynik rekrutacji (informacje o zawartych umowach) opublikowane zostaną na stronie internetowej Zamawiającego https://www.onkologia.bialystok.pl/</w:t>
      </w:r>
    </w:p>
    <w:p w14:paraId="58F9BBB9" w14:textId="333530DB" w:rsidR="00FD47EC" w:rsidRDefault="00FD47EC" w:rsidP="00A4477F">
      <w:pPr>
        <w:spacing w:line="24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61249DE" w14:textId="2BAA5A37" w:rsidR="000865F4" w:rsidRPr="00FD47EC" w:rsidRDefault="005848B1" w:rsidP="00A4477F">
      <w:pPr>
        <w:pStyle w:val="Akapitzlist"/>
        <w:numPr>
          <w:ilvl w:val="0"/>
          <w:numId w:val="13"/>
        </w:numPr>
        <w:spacing w:before="120" w:line="240" w:lineRule="exac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D47E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Przygotowanie i złożenie oferty</w:t>
      </w:r>
    </w:p>
    <w:p w14:paraId="6A8893C7" w14:textId="5C779735" w:rsidR="00414189" w:rsidRDefault="00414189" w:rsidP="00414189">
      <w:pPr>
        <w:pStyle w:val="NormalnyWeb"/>
        <w:spacing w:before="120" w:beforeAutospacing="0" w:after="0" w:afterAutospacing="0" w:line="240" w:lineRule="exact"/>
        <w:ind w:left="40"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sz w:val="22"/>
          <w:szCs w:val="22"/>
        </w:rPr>
        <w:t xml:space="preserve">Podmiot zgłaszający się do naboru placówek zobowiązany jest złożyć </w:t>
      </w:r>
      <w:r>
        <w:rPr>
          <w:sz w:val="22"/>
          <w:szCs w:val="22"/>
        </w:rPr>
        <w:t>O</w:t>
      </w:r>
      <w:r w:rsidRPr="002264D8">
        <w:rPr>
          <w:bCs/>
          <w:sz w:val="22"/>
          <w:szCs w:val="22"/>
          <w:shd w:val="clear" w:color="auto" w:fill="FFFFFF"/>
        </w:rPr>
        <w:t>fert</w:t>
      </w:r>
      <w:r>
        <w:rPr>
          <w:bCs/>
          <w:sz w:val="22"/>
          <w:szCs w:val="22"/>
          <w:shd w:val="clear" w:color="auto" w:fill="FFFFFF"/>
        </w:rPr>
        <w:t>ę</w:t>
      </w:r>
      <w:r w:rsidRPr="002264D8">
        <w:rPr>
          <w:bCs/>
          <w:sz w:val="22"/>
          <w:szCs w:val="22"/>
          <w:shd w:val="clear" w:color="auto" w:fill="FFFFFF"/>
        </w:rPr>
        <w:t xml:space="preserve"> – </w:t>
      </w:r>
      <w:r>
        <w:rPr>
          <w:bCs/>
          <w:sz w:val="22"/>
          <w:szCs w:val="22"/>
          <w:shd w:val="clear" w:color="auto" w:fill="FFFFFF"/>
        </w:rPr>
        <w:t>p</w:t>
      </w:r>
      <w:r w:rsidRPr="002264D8">
        <w:rPr>
          <w:bCs/>
          <w:sz w:val="22"/>
          <w:szCs w:val="22"/>
          <w:shd w:val="clear" w:color="auto" w:fill="FFFFFF"/>
        </w:rPr>
        <w:t>rzygotowan</w:t>
      </w:r>
      <w:r>
        <w:rPr>
          <w:bCs/>
          <w:sz w:val="22"/>
          <w:szCs w:val="22"/>
          <w:shd w:val="clear" w:color="auto" w:fill="FFFFFF"/>
        </w:rPr>
        <w:t>ą</w:t>
      </w:r>
      <w:r w:rsidRPr="002264D8">
        <w:rPr>
          <w:bCs/>
          <w:sz w:val="22"/>
          <w:szCs w:val="22"/>
          <w:shd w:val="clear" w:color="auto" w:fill="FFFFFF"/>
        </w:rPr>
        <w:t xml:space="preserve"> na Formularzu ofertowym (Załącznik nr 1). Oferta powinna być złożona w oryginale i podpisana przez upoważnione osoby.</w:t>
      </w:r>
    </w:p>
    <w:p w14:paraId="4D48A850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3A51EC51" w14:textId="73E3AD6C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71AEDC89" w14:textId="2A5DA24C" w:rsidR="00681150" w:rsidRPr="00FD47EC" w:rsidRDefault="005848B1" w:rsidP="00A4477F">
      <w:pPr>
        <w:pStyle w:val="NormalnyWeb"/>
        <w:numPr>
          <w:ilvl w:val="0"/>
          <w:numId w:val="13"/>
        </w:numPr>
        <w:spacing w:before="120" w:beforeAutospacing="0" w:after="120" w:afterAutospacing="0" w:line="240" w:lineRule="exact"/>
        <w:ind w:left="397" w:hanging="357"/>
        <w:contextualSpacing/>
        <w:jc w:val="both"/>
        <w:rPr>
          <w:b/>
          <w:bCs/>
          <w:sz w:val="22"/>
          <w:szCs w:val="22"/>
          <w:u w:val="single"/>
          <w:shd w:val="clear" w:color="auto" w:fill="FFFFFF"/>
        </w:rPr>
      </w:pPr>
      <w:r w:rsidRPr="00FD47EC">
        <w:rPr>
          <w:b/>
          <w:bCs/>
          <w:sz w:val="22"/>
          <w:szCs w:val="22"/>
          <w:u w:val="single"/>
          <w:shd w:val="clear" w:color="auto" w:fill="FFFFFF"/>
        </w:rPr>
        <w:t>Termin, miejsce i sposób składania oferty</w:t>
      </w:r>
    </w:p>
    <w:p w14:paraId="5C4F79E4" w14:textId="3DC01CCC" w:rsidR="00681150" w:rsidRPr="006136DA" w:rsidRDefault="00681150" w:rsidP="00A4477F">
      <w:pPr>
        <w:pStyle w:val="NormalnyWeb"/>
        <w:spacing w:before="120" w:beforeAutospacing="0" w:after="0" w:afterAutospacing="0"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 xml:space="preserve">1. </w:t>
      </w:r>
      <w:r w:rsidR="005D2D5E">
        <w:rPr>
          <w:bCs/>
          <w:sz w:val="22"/>
          <w:szCs w:val="22"/>
          <w:shd w:val="clear" w:color="auto" w:fill="FFFFFF"/>
        </w:rPr>
        <w:t xml:space="preserve"> </w:t>
      </w:r>
      <w:r w:rsidRPr="006136DA">
        <w:rPr>
          <w:bCs/>
          <w:sz w:val="22"/>
          <w:szCs w:val="22"/>
          <w:shd w:val="clear" w:color="auto" w:fill="FFFFFF"/>
        </w:rPr>
        <w:t>Ofertę wraz z załącznikami należy przedstawić w języku polskim w formie pisemnej.</w:t>
      </w:r>
    </w:p>
    <w:p w14:paraId="70040A73" w14:textId="20B2B8DF" w:rsidR="00681150" w:rsidRPr="006136DA" w:rsidRDefault="00681150" w:rsidP="00A4477F">
      <w:pPr>
        <w:pStyle w:val="NormalnyWeb"/>
        <w:spacing w:before="12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2. Oferta powinna zawierać wszystkie niezbędne informacje zgodnie z wymaganiami określonymi w</w:t>
      </w:r>
      <w:r w:rsidR="006074CE">
        <w:rPr>
          <w:bCs/>
          <w:sz w:val="22"/>
          <w:szCs w:val="22"/>
          <w:shd w:val="clear" w:color="auto" w:fill="FFFFFF"/>
        </w:rPr>
        <w:t> </w:t>
      </w:r>
      <w:r w:rsidRPr="006136DA">
        <w:rPr>
          <w:bCs/>
          <w:sz w:val="22"/>
          <w:szCs w:val="22"/>
          <w:shd w:val="clear" w:color="auto" w:fill="FFFFFF"/>
        </w:rPr>
        <w:t>niniejszym ogłoszeniu.</w:t>
      </w:r>
    </w:p>
    <w:p w14:paraId="6611C9D2" w14:textId="7F11C188" w:rsidR="00681150" w:rsidRPr="006136DA" w:rsidRDefault="00681150" w:rsidP="00A4477F">
      <w:pPr>
        <w:pStyle w:val="NormalnyWeb"/>
        <w:spacing w:before="12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3. Oferta oraz wszystkie oświadczenia składane w ramach naboru powinny być podpisane</w:t>
      </w:r>
      <w:r w:rsidR="001E291C" w:rsidRPr="006136DA">
        <w:rPr>
          <w:bCs/>
          <w:sz w:val="22"/>
          <w:szCs w:val="22"/>
          <w:shd w:val="clear" w:color="auto" w:fill="FFFFFF"/>
        </w:rPr>
        <w:t xml:space="preserve"> oraz parafowane</w:t>
      </w:r>
      <w:r w:rsidRPr="006136DA">
        <w:rPr>
          <w:bCs/>
          <w:sz w:val="22"/>
          <w:szCs w:val="22"/>
          <w:shd w:val="clear" w:color="auto" w:fill="FFFFFF"/>
        </w:rPr>
        <w:t xml:space="preserve"> przez osobę/osoby upoważnione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3787ACB" w14:textId="77777777" w:rsidR="00681150" w:rsidRPr="006136DA" w:rsidRDefault="00681150" w:rsidP="00A4477F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t>4. Oferta powinna być podpisana w sposób umożliwiający identyfikację osoby składającej podpis (np. czytelny podpis składający się z pełnego imienia i nazwiska lub podpis nieczytelny opatrzony pieczęcią imienną).</w:t>
      </w:r>
    </w:p>
    <w:p w14:paraId="500BA11A" w14:textId="02DA9556" w:rsidR="00681150" w:rsidRPr="006136DA" w:rsidRDefault="00681150" w:rsidP="00A4477F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6136DA">
        <w:rPr>
          <w:bCs/>
          <w:sz w:val="22"/>
          <w:szCs w:val="22"/>
          <w:shd w:val="clear" w:color="auto" w:fill="FFFFFF"/>
        </w:rPr>
        <w:lastRenderedPageBreak/>
        <w:t xml:space="preserve">5. </w:t>
      </w:r>
      <w:r w:rsidR="00414189" w:rsidRPr="002264D8">
        <w:rPr>
          <w:bCs/>
          <w:sz w:val="22"/>
          <w:szCs w:val="22"/>
          <w:shd w:val="clear" w:color="auto" w:fill="FFFFFF"/>
        </w:rPr>
        <w:t xml:space="preserve">Ofertę wraz z załącznikami należy </w:t>
      </w:r>
      <w:r w:rsidR="00414189" w:rsidRPr="00E75434">
        <w:rPr>
          <w:bCs/>
          <w:sz w:val="22"/>
          <w:szCs w:val="22"/>
          <w:shd w:val="clear" w:color="auto" w:fill="FFFFFF"/>
        </w:rPr>
        <w:t xml:space="preserve">przesłać elektronicznie poprzez system </w:t>
      </w:r>
      <w:proofErr w:type="spellStart"/>
      <w:r w:rsidR="00414189" w:rsidRPr="00E75434">
        <w:rPr>
          <w:bCs/>
          <w:sz w:val="22"/>
          <w:szCs w:val="22"/>
          <w:shd w:val="clear" w:color="auto" w:fill="FFFFFF"/>
        </w:rPr>
        <w:t>ePUAP</w:t>
      </w:r>
      <w:proofErr w:type="spellEnd"/>
      <w:r w:rsidR="00414189" w:rsidRPr="00E75434">
        <w:rPr>
          <w:bCs/>
          <w:sz w:val="22"/>
          <w:szCs w:val="22"/>
          <w:shd w:val="clear" w:color="auto" w:fill="FFFFFF"/>
        </w:rPr>
        <w:t xml:space="preserve"> lub na adres </w:t>
      </w:r>
      <w:r w:rsidR="00414189">
        <w:rPr>
          <w:bCs/>
          <w:sz w:val="22"/>
          <w:szCs w:val="22"/>
          <w:shd w:val="clear" w:color="auto" w:fill="FFFFFF"/>
        </w:rPr>
        <w:br/>
      </w:r>
      <w:r w:rsidR="00414189" w:rsidRPr="00E75434">
        <w:rPr>
          <w:bCs/>
          <w:sz w:val="22"/>
          <w:szCs w:val="22"/>
          <w:shd w:val="clear" w:color="auto" w:fill="FFFFFF"/>
        </w:rPr>
        <w:t>e-mail:</w:t>
      </w:r>
      <w:r w:rsidR="00414189">
        <w:rPr>
          <w:bCs/>
          <w:sz w:val="22"/>
          <w:szCs w:val="22"/>
          <w:shd w:val="clear" w:color="auto" w:fill="FFFFFF"/>
        </w:rPr>
        <w:t xml:space="preserve"> </w:t>
      </w:r>
      <w:r w:rsidR="00414189">
        <w:rPr>
          <w:bCs/>
          <w:sz w:val="22"/>
          <w:szCs w:val="22"/>
          <w:shd w:val="clear" w:color="auto" w:fill="FFFFFF"/>
        </w:rPr>
        <w:t>dzabielsk</w:t>
      </w:r>
      <w:r w:rsidR="00414189">
        <w:rPr>
          <w:bCs/>
          <w:sz w:val="22"/>
          <w:szCs w:val="22"/>
          <w:shd w:val="clear" w:color="auto" w:fill="FFFFFF"/>
        </w:rPr>
        <w:t xml:space="preserve">a@onkologia.bialystok.pl </w:t>
      </w:r>
      <w:r w:rsidR="00414189" w:rsidRPr="002264D8">
        <w:rPr>
          <w:bCs/>
          <w:sz w:val="22"/>
          <w:szCs w:val="22"/>
          <w:shd w:val="clear" w:color="auto" w:fill="FFFFFF"/>
        </w:rPr>
        <w:t>lub</w:t>
      </w:r>
      <w:r w:rsidR="00414189">
        <w:rPr>
          <w:bCs/>
          <w:sz w:val="22"/>
          <w:szCs w:val="22"/>
          <w:shd w:val="clear" w:color="auto" w:fill="FFFFFF"/>
        </w:rPr>
        <w:t xml:space="preserve"> dostarczyć</w:t>
      </w:r>
      <w:r w:rsidR="00414189" w:rsidRPr="002264D8">
        <w:rPr>
          <w:bCs/>
          <w:sz w:val="22"/>
          <w:szCs w:val="22"/>
          <w:shd w:val="clear" w:color="auto" w:fill="FFFFFF"/>
        </w:rPr>
        <w:t xml:space="preserve"> w zaklejonej kopercie osobiście lub listownie na adres</w:t>
      </w:r>
    </w:p>
    <w:p w14:paraId="693036BD" w14:textId="77777777" w:rsidR="00681150" w:rsidRPr="006136DA" w:rsidRDefault="00681150" w:rsidP="00A4477F">
      <w:pPr>
        <w:pStyle w:val="NormalnyWeb"/>
        <w:spacing w:before="0" w:beforeAutospacing="0" w:after="0" w:afterAutospacing="0"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79B0D7C2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6136DA">
        <w:rPr>
          <w:b/>
          <w:sz w:val="22"/>
          <w:szCs w:val="22"/>
        </w:rPr>
        <w:t>Białostockie Centrum Onkologii im. M. Skłodowskiej-Curie,</w:t>
      </w:r>
    </w:p>
    <w:p w14:paraId="10522B49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6136DA">
        <w:rPr>
          <w:b/>
          <w:sz w:val="22"/>
          <w:szCs w:val="22"/>
        </w:rPr>
        <w:t xml:space="preserve">ul. Ogrodowa 12, 15-027 BIAŁYSTOK </w:t>
      </w:r>
    </w:p>
    <w:p w14:paraId="3B534219" w14:textId="77777777" w:rsidR="00681150" w:rsidRPr="006136DA" w:rsidRDefault="00681150" w:rsidP="00A4477F">
      <w:pPr>
        <w:pStyle w:val="NormalnyWeb"/>
        <w:spacing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</w:p>
    <w:p w14:paraId="041B83DD" w14:textId="77777777" w:rsidR="00681150" w:rsidRPr="006136DA" w:rsidRDefault="00681150" w:rsidP="00A4477F">
      <w:pPr>
        <w:pStyle w:val="NormalnyWeb"/>
        <w:spacing w:before="0" w:beforeAutospacing="0" w:after="0" w:afterAutospacing="0" w:line="240" w:lineRule="exact"/>
        <w:jc w:val="both"/>
        <w:rPr>
          <w:b/>
          <w:bCs/>
          <w:sz w:val="22"/>
          <w:szCs w:val="22"/>
          <w:shd w:val="clear" w:color="auto" w:fill="FFFFFF"/>
        </w:rPr>
      </w:pPr>
      <w:r w:rsidRPr="006136DA">
        <w:rPr>
          <w:b/>
          <w:bCs/>
          <w:sz w:val="22"/>
          <w:szCs w:val="22"/>
          <w:shd w:val="clear" w:color="auto" w:fill="FFFFFF"/>
        </w:rPr>
        <w:t>Z adnotacją:</w:t>
      </w:r>
    </w:p>
    <w:p w14:paraId="00810BD0" w14:textId="053B493A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  <w:r w:rsidRPr="006136DA">
        <w:rPr>
          <w:b/>
          <w:sz w:val="22"/>
          <w:szCs w:val="22"/>
        </w:rPr>
        <w:t>Ogłoszenie o otwartym naborze placówek Podstawowej Opieki Zdrowotnej z województwa podlaskiego do współpracy w ramach projektu pn. „Wiedza podstawą działania. Szkolenia i edukacja warunkiem skuteczności programu profilaktyki raka piersi”</w:t>
      </w:r>
    </w:p>
    <w:p w14:paraId="4E74DD7B" w14:textId="7461A65A" w:rsidR="00681150" w:rsidRPr="006136DA" w:rsidRDefault="00681150" w:rsidP="00A4477F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</w:p>
    <w:p w14:paraId="1EB95EA1" w14:textId="77777777" w:rsidR="005848B1" w:rsidRPr="006136DA" w:rsidRDefault="005848B1" w:rsidP="00A4477F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1BF2E7AE" w14:textId="2913708C" w:rsidR="00681150" w:rsidRPr="006136DA" w:rsidRDefault="005D2D5E" w:rsidP="00A4477F">
      <w:pPr>
        <w:pStyle w:val="NormalnyWeb"/>
        <w:tabs>
          <w:tab w:val="left" w:pos="284"/>
        </w:tabs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>6</w:t>
      </w:r>
      <w:r w:rsidR="00681150" w:rsidRPr="006136DA">
        <w:rPr>
          <w:bCs/>
          <w:sz w:val="22"/>
          <w:szCs w:val="22"/>
          <w:shd w:val="clear" w:color="auto" w:fill="FFFFFF"/>
        </w:rPr>
        <w:t xml:space="preserve">. </w:t>
      </w:r>
      <w:r w:rsidR="00681150" w:rsidRPr="006136DA">
        <w:rPr>
          <w:bCs/>
          <w:spacing w:val="-6"/>
          <w:sz w:val="22"/>
          <w:szCs w:val="22"/>
          <w:shd w:val="clear" w:color="auto" w:fill="FFFFFF"/>
        </w:rPr>
        <w:t xml:space="preserve">Pytania w sprawie naboru należy wysyłać na adres e-mail: </w:t>
      </w:r>
      <w:r w:rsidR="00F6373C">
        <w:rPr>
          <w:spacing w:val="-6"/>
          <w:sz w:val="22"/>
          <w:szCs w:val="22"/>
          <w:shd w:val="clear" w:color="auto" w:fill="FFFFFF"/>
        </w:rPr>
        <w:t>dzabielska@onkologia.bialystok.pl</w:t>
      </w:r>
      <w:r w:rsidR="00681150" w:rsidRPr="006136DA">
        <w:rPr>
          <w:bCs/>
          <w:sz w:val="22"/>
          <w:szCs w:val="22"/>
          <w:shd w:val="clear" w:color="auto" w:fill="FFFFFF"/>
        </w:rPr>
        <w:t xml:space="preserve"> </w:t>
      </w:r>
      <w:r w:rsidR="005848B1" w:rsidRPr="006136DA">
        <w:rPr>
          <w:bCs/>
          <w:sz w:val="22"/>
          <w:szCs w:val="22"/>
          <w:shd w:val="clear" w:color="auto" w:fill="FFFFFF"/>
        </w:rPr>
        <w:t xml:space="preserve">lub kontaktować się pod numerem telefonu: </w:t>
      </w:r>
      <w:r w:rsidR="005848B1" w:rsidRPr="006136DA">
        <w:rPr>
          <w:color w:val="000000"/>
          <w:sz w:val="22"/>
          <w:szCs w:val="22"/>
        </w:rPr>
        <w:t>085 678 41 32</w:t>
      </w:r>
    </w:p>
    <w:p w14:paraId="26D6AAC0" w14:textId="280F151E" w:rsidR="00681150" w:rsidRDefault="00681150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65A9E1D5" w14:textId="2D60B24E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71A53765" w14:textId="6A4B0E75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5C768694" w14:textId="4A15C112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3F9C9932" w14:textId="75ADDBD7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29D7CEA7" w14:textId="77777777" w:rsidR="00A4477F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40EF3826" w14:textId="77777777" w:rsidR="00A4477F" w:rsidRPr="006136DA" w:rsidRDefault="00A4477F" w:rsidP="00A4477F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74E446CE" w14:textId="77777777" w:rsidR="00681150" w:rsidRPr="00A4477F" w:rsidRDefault="00681150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Załączniki:</w:t>
      </w:r>
    </w:p>
    <w:p w14:paraId="021EB721" w14:textId="77777777" w:rsidR="00681150" w:rsidRPr="00A4477F" w:rsidRDefault="00681150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 nr 1 – Formularz ofertowy</w:t>
      </w:r>
    </w:p>
    <w:p w14:paraId="69C88627" w14:textId="44F82D6F" w:rsidR="000865F4" w:rsidRPr="00A4477F" w:rsidRDefault="00681150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 nr 2 – Wzór umowy o współprac</w:t>
      </w:r>
      <w:r w:rsidR="00ED2D05" w:rsidRPr="00A4477F">
        <w:rPr>
          <w:sz w:val="18"/>
          <w:szCs w:val="18"/>
        </w:rPr>
        <w:t>y</w:t>
      </w:r>
    </w:p>
    <w:p w14:paraId="4DBB07AB" w14:textId="524D2974" w:rsidR="006136DA" w:rsidRPr="00A4477F" w:rsidRDefault="00EB6CBA" w:rsidP="00A4477F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A4477F">
        <w:rPr>
          <w:sz w:val="18"/>
          <w:szCs w:val="18"/>
        </w:rPr>
        <w:t>Załącznik nr 3 – Wzór umowy powierzenia przetwarzania danych osobowych</w:t>
      </w:r>
      <w:bookmarkStart w:id="2" w:name="_GoBack"/>
      <w:bookmarkEnd w:id="2"/>
    </w:p>
    <w:sectPr w:rsidR="006136DA" w:rsidRPr="00A4477F" w:rsidSect="00FD47EC">
      <w:headerReference w:type="default" r:id="rId8"/>
      <w:footerReference w:type="default" r:id="rId9"/>
      <w:pgSz w:w="11906" w:h="16838"/>
      <w:pgMar w:top="1418" w:right="1418" w:bottom="851" w:left="1418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2283" w14:textId="77777777" w:rsidR="000A4434" w:rsidRDefault="000A4434" w:rsidP="002E5FB8">
      <w:r>
        <w:separator/>
      </w:r>
    </w:p>
  </w:endnote>
  <w:endnote w:type="continuationSeparator" w:id="0">
    <w:p w14:paraId="158CB6F8" w14:textId="77777777" w:rsidR="000A4434" w:rsidRDefault="000A4434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BD2B" w14:textId="77777777" w:rsidR="000A4434" w:rsidRDefault="000A4434" w:rsidP="002E5FB8">
      <w:r>
        <w:separator/>
      </w:r>
    </w:p>
  </w:footnote>
  <w:footnote w:type="continuationSeparator" w:id="0">
    <w:p w14:paraId="4F48C427" w14:textId="77777777" w:rsidR="000A4434" w:rsidRDefault="000A4434" w:rsidP="002E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7FAB" w14:textId="5BFCD1DF" w:rsidR="002E5FB8" w:rsidRPr="002E5FB8" w:rsidRDefault="002E5FB8" w:rsidP="002E5FB8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</w:rPr>
      <w:drawing>
        <wp:anchor distT="0" distB="0" distL="114300" distR="114300" simplePos="0" relativeHeight="251658240" behindDoc="0" locked="0" layoutInCell="1" allowOverlap="1" wp14:anchorId="0D0C2F9B" wp14:editId="2A67D1A1">
          <wp:simplePos x="0" y="0"/>
          <wp:positionH relativeFrom="column">
            <wp:posOffset>-635</wp:posOffset>
          </wp:positionH>
          <wp:positionV relativeFrom="paragraph">
            <wp:posOffset>205740</wp:posOffset>
          </wp:positionV>
          <wp:extent cx="5760720" cy="502920"/>
          <wp:effectExtent l="0" t="0" r="0" b="0"/>
          <wp:wrapSquare wrapText="bothSides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C55"/>
    <w:multiLevelType w:val="multilevel"/>
    <w:tmpl w:val="8BBA081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4635AC6"/>
    <w:multiLevelType w:val="multilevel"/>
    <w:tmpl w:val="4BAA285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729B5"/>
    <w:multiLevelType w:val="multilevel"/>
    <w:tmpl w:val="A1329EE8"/>
    <w:lvl w:ilvl="0">
      <w:start w:val="1"/>
      <w:numFmt w:val="upperRoman"/>
      <w:lvlText w:val="%1."/>
      <w:lvlJc w:val="left"/>
      <w:pPr>
        <w:ind w:left="760" w:hanging="72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306560B4"/>
    <w:multiLevelType w:val="multilevel"/>
    <w:tmpl w:val="41C0DE2E"/>
    <w:lvl w:ilvl="0">
      <w:start w:val="1"/>
      <w:numFmt w:val="lowerLetter"/>
      <w:lvlText w:val="%1."/>
      <w:lvlJc w:val="left"/>
      <w:pPr>
        <w:ind w:left="40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2520C24"/>
    <w:multiLevelType w:val="multilevel"/>
    <w:tmpl w:val="C0EEDDEE"/>
    <w:lvl w:ilvl="0">
      <w:start w:val="1"/>
      <w:numFmt w:val="upperLetter"/>
      <w:lvlText w:val="%1."/>
      <w:lvlJc w:val="left"/>
      <w:pPr>
        <w:ind w:left="1495" w:hanging="360"/>
      </w:pPr>
      <w:rPr>
        <w:rFonts w:ascii="Times New Roman" w:hAnsi="Times New Roman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6863E5F"/>
    <w:multiLevelType w:val="multilevel"/>
    <w:tmpl w:val="F1EA31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5F9"/>
    <w:multiLevelType w:val="hybridMultilevel"/>
    <w:tmpl w:val="633C521A"/>
    <w:lvl w:ilvl="0" w:tplc="48D44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2CC6"/>
    <w:multiLevelType w:val="hybridMultilevel"/>
    <w:tmpl w:val="6DA256B0"/>
    <w:lvl w:ilvl="0" w:tplc="AEA8F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82B43"/>
    <w:multiLevelType w:val="multilevel"/>
    <w:tmpl w:val="A3F8E87E"/>
    <w:lvl w:ilvl="0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24480"/>
    <w:multiLevelType w:val="multilevel"/>
    <w:tmpl w:val="709C9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004892"/>
    <w:multiLevelType w:val="multilevel"/>
    <w:tmpl w:val="B3D0CEAC"/>
    <w:lvl w:ilvl="0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50CC6"/>
    <w:multiLevelType w:val="multilevel"/>
    <w:tmpl w:val="8BCC9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38709E"/>
    <w:multiLevelType w:val="hybridMultilevel"/>
    <w:tmpl w:val="EAB4A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817944"/>
    <w:multiLevelType w:val="multilevel"/>
    <w:tmpl w:val="D2AE115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5A9B"/>
    <w:multiLevelType w:val="hybridMultilevel"/>
    <w:tmpl w:val="ED64CF50"/>
    <w:lvl w:ilvl="0" w:tplc="A102586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668D0A71"/>
    <w:multiLevelType w:val="multilevel"/>
    <w:tmpl w:val="A418B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F3"/>
    <w:rsid w:val="00054FA0"/>
    <w:rsid w:val="000865F4"/>
    <w:rsid w:val="00096586"/>
    <w:rsid w:val="000A4434"/>
    <w:rsid w:val="000A6525"/>
    <w:rsid w:val="0017180D"/>
    <w:rsid w:val="001E291C"/>
    <w:rsid w:val="001F1A83"/>
    <w:rsid w:val="00212711"/>
    <w:rsid w:val="002222AD"/>
    <w:rsid w:val="002A4F60"/>
    <w:rsid w:val="002E5FB8"/>
    <w:rsid w:val="00361957"/>
    <w:rsid w:val="003876A8"/>
    <w:rsid w:val="003D4CDB"/>
    <w:rsid w:val="003F4659"/>
    <w:rsid w:val="003F5E43"/>
    <w:rsid w:val="00414189"/>
    <w:rsid w:val="00437832"/>
    <w:rsid w:val="0049457D"/>
    <w:rsid w:val="004C417D"/>
    <w:rsid w:val="004E2528"/>
    <w:rsid w:val="00555B5F"/>
    <w:rsid w:val="005848B1"/>
    <w:rsid w:val="005D2D5E"/>
    <w:rsid w:val="006074CE"/>
    <w:rsid w:val="006136DA"/>
    <w:rsid w:val="00633CF3"/>
    <w:rsid w:val="00672C22"/>
    <w:rsid w:val="00681150"/>
    <w:rsid w:val="006B13B3"/>
    <w:rsid w:val="006E0327"/>
    <w:rsid w:val="006F3B1B"/>
    <w:rsid w:val="00764D81"/>
    <w:rsid w:val="007A4C76"/>
    <w:rsid w:val="007F365D"/>
    <w:rsid w:val="008202A8"/>
    <w:rsid w:val="00821D26"/>
    <w:rsid w:val="00863B17"/>
    <w:rsid w:val="008675B8"/>
    <w:rsid w:val="008C1FD1"/>
    <w:rsid w:val="0093562C"/>
    <w:rsid w:val="009466BF"/>
    <w:rsid w:val="00976E35"/>
    <w:rsid w:val="009F6B10"/>
    <w:rsid w:val="00A033B5"/>
    <w:rsid w:val="00A1327B"/>
    <w:rsid w:val="00A4159F"/>
    <w:rsid w:val="00A4477F"/>
    <w:rsid w:val="00AA524C"/>
    <w:rsid w:val="00AD2939"/>
    <w:rsid w:val="00AD2E3B"/>
    <w:rsid w:val="00AF540D"/>
    <w:rsid w:val="00B831C4"/>
    <w:rsid w:val="00BB6221"/>
    <w:rsid w:val="00C00502"/>
    <w:rsid w:val="00C14B8D"/>
    <w:rsid w:val="00CA1265"/>
    <w:rsid w:val="00D02C68"/>
    <w:rsid w:val="00D3060E"/>
    <w:rsid w:val="00D40137"/>
    <w:rsid w:val="00DD5097"/>
    <w:rsid w:val="00E0301D"/>
    <w:rsid w:val="00E76CDC"/>
    <w:rsid w:val="00EB6CBA"/>
    <w:rsid w:val="00ED2D05"/>
    <w:rsid w:val="00F15103"/>
    <w:rsid w:val="00F15FF3"/>
    <w:rsid w:val="00F2118A"/>
    <w:rsid w:val="00F5627D"/>
    <w:rsid w:val="00F6373C"/>
    <w:rsid w:val="00FC1BC6"/>
    <w:rsid w:val="00FD47EC"/>
    <w:rsid w:val="00FD68B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66E28545-06C4-49DA-8A93-6D54820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6728-CF7F-4F24-8739-A10C4F40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6</cp:revision>
  <cp:lastPrinted>2019-06-24T11:53:00Z</cp:lastPrinted>
  <dcterms:created xsi:type="dcterms:W3CDTF">2019-09-11T14:07:00Z</dcterms:created>
  <dcterms:modified xsi:type="dcterms:W3CDTF">2019-09-12T11:10:00Z</dcterms:modified>
</cp:coreProperties>
</file>